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6" w:type="dxa"/>
        <w:tblInd w:w="-106" w:type="dxa"/>
        <w:tblLook w:val="0000"/>
      </w:tblPr>
      <w:tblGrid>
        <w:gridCol w:w="4438"/>
        <w:gridCol w:w="4631"/>
      </w:tblGrid>
      <w:tr w:rsidR="00CF6949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4./2015.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Osnovna škola Vrpolje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P.P. 180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Šibenik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22001 Šibenik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6949" w:rsidRDefault="00CF6949" w:rsidP="0031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Line 4" o:spid="_x0000_s1026" style="position:absolute;z-index:251658240;visibility:visible" from="132.6pt,10.05pt" to="132.6pt,21.3pt" o:insetmode="auto"/>
              </w:pic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5,6,7,8     razreda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x    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    x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15.           5.               2015.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Line 5" o:spid="_x0000_s1027" style="position:absolute;z-index:251659264;visibility:visible;mso-position-horizontal-relative:text;mso-position-vertical-relative:text" from="41.25pt,.75pt" to="41.25pt,12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</w:tblGrid>
            <w:tr w:rsidR="00CF6949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949" w:rsidRDefault="00CF6949" w:rsidP="00FC63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</w:tr>
          </w:tbl>
          <w:p w:rsidR="00CF6949" w:rsidRDefault="00CF6949" w:rsidP="00317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Vrpolje   Perković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Klis, Omiš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Radmanove mlinice (Omiš)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x   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Za razgledavanje tvrđave Klis i tvrđave Mirabela u Omišu ( opcionalno )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474A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ručak u Radmanovim mlinicama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organizacija dječjih gusarskih igara i vožnja kanuima ili brodicom po rijeci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x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dostave ponuda je   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Line 6" o:spid="_x0000_s1028" style="position:absolute;z-index:251660288;visibility:visible;mso-position-horizontal-relative:text;mso-position-vertical-relative:text" from="140.25pt,.75pt" to="140.25pt,24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</w:tblGrid>
            <w:tr w:rsidR="00CF6949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6949" w:rsidRDefault="00CF6949" w:rsidP="00317D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 08.04.2015.                            </w:t>
                  </w:r>
                </w:p>
              </w:tc>
            </w:tr>
          </w:tbl>
          <w:p w:rsidR="00CF6949" w:rsidRDefault="00CF6949" w:rsidP="00317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13.04.2015. u 14:10h                             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949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CF6949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CF6949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CF6949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CF6949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6949" w:rsidRDefault="00CF6949" w:rsidP="00317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6949" w:rsidRDefault="00CF6949" w:rsidP="00952575"/>
    <w:p w:rsidR="00CF6949" w:rsidRDefault="00CF6949"/>
    <w:sectPr w:rsidR="00CF6949" w:rsidSect="00B527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49" w:rsidRDefault="00CF6949" w:rsidP="00B527FF">
      <w:r>
        <w:separator/>
      </w:r>
    </w:p>
  </w:endnote>
  <w:endnote w:type="continuationSeparator" w:id="0">
    <w:p w:rsidR="00CF6949" w:rsidRDefault="00CF6949" w:rsidP="00B5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49" w:rsidRPr="00383256" w:rsidRDefault="00CF6949" w:rsidP="00F73D3C">
    <w:pPr>
      <w:widowControl w:val="0"/>
      <w:autoSpaceDE w:val="0"/>
      <w:autoSpaceDN w:val="0"/>
      <w:adjustRightInd w:val="0"/>
    </w:pPr>
  </w:p>
  <w:p w:rsidR="00CF6949" w:rsidRDefault="00CF6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49" w:rsidRDefault="00CF6949" w:rsidP="00B527FF">
      <w:r>
        <w:separator/>
      </w:r>
    </w:p>
  </w:footnote>
  <w:footnote w:type="continuationSeparator" w:id="0">
    <w:p w:rsidR="00CF6949" w:rsidRDefault="00CF6949" w:rsidP="00B52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49" w:rsidRPr="00F73D3C" w:rsidRDefault="00CF6949" w:rsidP="00F73D3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F73D3C">
      <w:rPr>
        <w:b/>
        <w:bCs/>
        <w:sz w:val="20"/>
        <w:szCs w:val="20"/>
        <w:u w:val="single"/>
      </w:rPr>
      <w:t>STRANICA 22 – BROJ 67</w:t>
    </w:r>
    <w:r w:rsidRPr="00F73D3C">
      <w:rPr>
        <w:b/>
        <w:bCs/>
      </w:rPr>
      <w:t xml:space="preserve"> </w:t>
    </w:r>
    <w:r>
      <w:t xml:space="preserve">      </w:t>
    </w:r>
    <w:r w:rsidRPr="00383256">
      <w:rPr>
        <w:rFonts w:ascii="Arial" w:hAnsi="Arial" w:cs="Arial"/>
        <w:b/>
        <w:bCs/>
        <w:color w:val="959595"/>
        <w:w w:val="70"/>
        <w:sz w:val="43"/>
        <w:szCs w:val="43"/>
      </w:rPr>
      <w:t>NARODNE NOVINE</w:t>
    </w:r>
    <w:r>
      <w:rPr>
        <w:rFonts w:ascii="Arial" w:hAnsi="Arial" w:cs="Arial"/>
        <w:b/>
        <w:bCs/>
        <w:color w:val="959595"/>
        <w:w w:val="70"/>
        <w:sz w:val="43"/>
        <w:szCs w:val="43"/>
      </w:rPr>
      <w:t xml:space="preserve">     </w:t>
    </w:r>
    <w:r w:rsidRPr="00F73D3C">
      <w:rPr>
        <w:rFonts w:ascii="Arial" w:hAnsi="Arial" w:cs="Arial"/>
        <w:sz w:val="20"/>
        <w:szCs w:val="20"/>
        <w:u w:val="single"/>
      </w:rPr>
      <w:t>PONEDJELJAK , 2. LIPNJA 2014.</w:t>
    </w:r>
  </w:p>
  <w:p w:rsidR="00CF6949" w:rsidRDefault="00CF6949">
    <w:r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</w:t>
    </w:r>
    <w:r w:rsidRPr="00383256">
      <w:rPr>
        <w:rFonts w:ascii="Arial" w:hAnsi="Arial" w:cs="Arial"/>
        <w:b/>
        <w:bCs/>
        <w:sz w:val="14"/>
        <w:szCs w:val="14"/>
      </w:rPr>
      <w:t>SLUŽBENI LIST REPUBLIKE HRVATSKE</w:t>
    </w:r>
  </w:p>
  <w:p w:rsidR="00CF6949" w:rsidRDefault="00CF6949">
    <w:pPr>
      <w:pStyle w:val="Header"/>
    </w:pPr>
    <w:bookmarkStart w:id="0" w:name="page1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575"/>
    <w:rsid w:val="00064C95"/>
    <w:rsid w:val="00227C29"/>
    <w:rsid w:val="0023269D"/>
    <w:rsid w:val="00317DBA"/>
    <w:rsid w:val="00383256"/>
    <w:rsid w:val="003A597F"/>
    <w:rsid w:val="00474A72"/>
    <w:rsid w:val="005E4E85"/>
    <w:rsid w:val="007864CD"/>
    <w:rsid w:val="007B79DD"/>
    <w:rsid w:val="00843505"/>
    <w:rsid w:val="008676E8"/>
    <w:rsid w:val="008A0E24"/>
    <w:rsid w:val="008D50FF"/>
    <w:rsid w:val="00935D8B"/>
    <w:rsid w:val="00952575"/>
    <w:rsid w:val="009628DA"/>
    <w:rsid w:val="00B527FF"/>
    <w:rsid w:val="00B915C1"/>
    <w:rsid w:val="00BD7460"/>
    <w:rsid w:val="00BE1DA2"/>
    <w:rsid w:val="00CF6949"/>
    <w:rsid w:val="00D12E92"/>
    <w:rsid w:val="00D54C07"/>
    <w:rsid w:val="00DA460D"/>
    <w:rsid w:val="00EF7CF3"/>
    <w:rsid w:val="00F73D3C"/>
    <w:rsid w:val="00F870FF"/>
    <w:rsid w:val="00F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25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2575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9525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2575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2</Pages>
  <Words>354</Words>
  <Characters>2020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*</dc:creator>
  <cp:keywords/>
  <dc:description/>
  <cp:lastModifiedBy>Klarin</cp:lastModifiedBy>
  <cp:revision>5</cp:revision>
  <dcterms:created xsi:type="dcterms:W3CDTF">2015-03-20T21:17:00Z</dcterms:created>
  <dcterms:modified xsi:type="dcterms:W3CDTF">2015-03-23T15:59:00Z</dcterms:modified>
</cp:coreProperties>
</file>