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1F" w:rsidRPr="00AC2211" w:rsidRDefault="001A211F" w:rsidP="001A211F">
      <w:pPr>
        <w:spacing w:line="276" w:lineRule="auto"/>
        <w:ind w:right="-113"/>
        <w:jc w:val="both"/>
      </w:pPr>
      <w:r w:rsidRPr="00AC2211">
        <w:t>KLASA: 112-02/24-01/1</w:t>
      </w:r>
      <w:r w:rsidRPr="00AC2211">
        <w:t>6</w:t>
      </w:r>
    </w:p>
    <w:p w:rsidR="001A211F" w:rsidRPr="00AC2211" w:rsidRDefault="001A211F" w:rsidP="001A211F">
      <w:pPr>
        <w:spacing w:line="276" w:lineRule="auto"/>
        <w:ind w:right="-113"/>
        <w:jc w:val="both"/>
      </w:pPr>
      <w:r w:rsidRPr="00AC2211">
        <w:t>URBROJ: 2128-1-68-01-24-02</w:t>
      </w:r>
    </w:p>
    <w:p w:rsidR="001A211F" w:rsidRPr="00AC2211" w:rsidRDefault="001A211F" w:rsidP="001A211F">
      <w:pPr>
        <w:spacing w:line="276" w:lineRule="auto"/>
        <w:ind w:right="-113"/>
        <w:jc w:val="both"/>
      </w:pPr>
    </w:p>
    <w:p w:rsidR="001A211F" w:rsidRPr="00AC2211" w:rsidRDefault="001A211F" w:rsidP="001A211F">
      <w:pPr>
        <w:spacing w:line="276" w:lineRule="auto"/>
        <w:ind w:right="-113"/>
        <w:jc w:val="both"/>
      </w:pPr>
      <w:r w:rsidRPr="00AC2211">
        <w:t xml:space="preserve"> U Vrpolju,18.10.2024.</w:t>
      </w:r>
    </w:p>
    <w:p w:rsidR="001A211F" w:rsidRPr="00AC2211" w:rsidRDefault="001A211F" w:rsidP="001A211F">
      <w:pPr>
        <w:spacing w:line="276" w:lineRule="auto"/>
        <w:ind w:right="-113" w:firstLine="708"/>
        <w:jc w:val="both"/>
      </w:pPr>
    </w:p>
    <w:p w:rsidR="001A211F" w:rsidRPr="00AC2211" w:rsidRDefault="001A211F" w:rsidP="001A211F">
      <w:pPr>
        <w:spacing w:line="276" w:lineRule="auto"/>
        <w:ind w:right="-113" w:firstLine="708"/>
        <w:jc w:val="both"/>
      </w:pPr>
    </w:p>
    <w:p w:rsidR="001A211F" w:rsidRPr="00AC2211" w:rsidRDefault="001A211F" w:rsidP="001A211F">
      <w:pPr>
        <w:spacing w:line="276" w:lineRule="auto"/>
        <w:ind w:right="-113" w:firstLine="708"/>
        <w:jc w:val="both"/>
      </w:pPr>
      <w:r w:rsidRPr="00AC2211">
        <w:t xml:space="preserve">Na temelju članka 16. – 20. Pravilnika o načinu i postupku zapošljavanja u Osnovnoj školi Vrpolje, Vrpoljačka cesta 153, Šibenik, (u daljnjem tekstu: Pravilnik), a vezano za </w:t>
      </w:r>
      <w:r w:rsidRPr="00AC2211">
        <w:rPr>
          <w:lang w:eastAsia="en-US"/>
        </w:rPr>
        <w:t xml:space="preserve"> natječaje za zasnivanje radnog odnosa od 8.10.2024. Povjerenstvo za procjenu i vrednovanje kandidata za zapošljavanje (u daljnjem tekstu: Povjerenstvo) objavljuje:</w:t>
      </w:r>
    </w:p>
    <w:p w:rsidR="001A211F" w:rsidRPr="00AC2211" w:rsidRDefault="001A211F" w:rsidP="001A211F">
      <w:pPr>
        <w:jc w:val="center"/>
        <w:rPr>
          <w:b/>
        </w:rPr>
      </w:pPr>
    </w:p>
    <w:p w:rsidR="001A211F" w:rsidRPr="00AC2211" w:rsidRDefault="001A211F" w:rsidP="001A211F">
      <w:pPr>
        <w:jc w:val="center"/>
        <w:rPr>
          <w:b/>
        </w:rPr>
      </w:pPr>
    </w:p>
    <w:p w:rsidR="001A211F" w:rsidRPr="00AC2211" w:rsidRDefault="001A211F" w:rsidP="001A211F">
      <w:pPr>
        <w:jc w:val="center"/>
        <w:rPr>
          <w:b/>
        </w:rPr>
      </w:pPr>
      <w:r w:rsidRPr="00AC2211">
        <w:rPr>
          <w:b/>
        </w:rPr>
        <w:t>SADRŽAJ I NAČIN TESTIRANJA, PRAVNE I DRUGE IZVORE ZA PRIPREMU KANDIDATA ZA TESTIRANJE</w:t>
      </w:r>
    </w:p>
    <w:p w:rsidR="001A211F" w:rsidRPr="00AC2211" w:rsidRDefault="001A211F" w:rsidP="001A211F">
      <w:pPr>
        <w:jc w:val="center"/>
        <w:rPr>
          <w:b/>
        </w:rPr>
      </w:pPr>
    </w:p>
    <w:p w:rsidR="001A211F" w:rsidRPr="00AC2211" w:rsidRDefault="001A211F" w:rsidP="001A211F">
      <w:pPr>
        <w:jc w:val="center"/>
        <w:rPr>
          <w:b/>
        </w:rPr>
      </w:pPr>
    </w:p>
    <w:p w:rsidR="001A211F" w:rsidRPr="00AC2211" w:rsidRDefault="001A211F" w:rsidP="001A211F">
      <w:pPr>
        <w:jc w:val="both"/>
        <w:rPr>
          <w:b/>
        </w:rPr>
      </w:pPr>
      <w:r w:rsidRPr="00AC2211">
        <w:rPr>
          <w:b/>
        </w:rPr>
        <w:t>za radno mjesto:</w:t>
      </w:r>
    </w:p>
    <w:p w:rsidR="001A211F" w:rsidRPr="00AC2211" w:rsidRDefault="001A211F" w:rsidP="001A211F">
      <w:pPr>
        <w:tabs>
          <w:tab w:val="left" w:pos="1080"/>
        </w:tabs>
        <w:jc w:val="both"/>
      </w:pPr>
    </w:p>
    <w:p w:rsidR="001A211F" w:rsidRPr="00AC2211" w:rsidRDefault="001A211F" w:rsidP="001A211F">
      <w:pPr>
        <w:pStyle w:val="Odlomakpopisa"/>
        <w:numPr>
          <w:ilvl w:val="1"/>
          <w:numId w:val="1"/>
        </w:numPr>
        <w:tabs>
          <w:tab w:val="clear" w:pos="1788"/>
          <w:tab w:val="num" w:pos="284"/>
          <w:tab w:val="left" w:pos="1080"/>
        </w:tabs>
        <w:ind w:left="284" w:hanging="284"/>
        <w:jc w:val="both"/>
      </w:pPr>
      <w:r w:rsidRPr="00AC2211">
        <w:rPr>
          <w:b/>
        </w:rPr>
        <w:t>spremačica</w:t>
      </w:r>
      <w:r w:rsidRPr="00AC2211">
        <w:rPr>
          <w:b/>
        </w:rPr>
        <w:t xml:space="preserve">: </w:t>
      </w:r>
      <w:r w:rsidRPr="00AC2211">
        <w:t>1 izvršitelj/izvršiteljica</w:t>
      </w:r>
      <w:r w:rsidRPr="00AC2211">
        <w:rPr>
          <w:b/>
        </w:rPr>
        <w:t xml:space="preserve"> </w:t>
      </w:r>
      <w:r w:rsidRPr="00AC2211">
        <w:t>na neodređeno</w:t>
      </w:r>
      <w:r w:rsidRPr="00AC2211">
        <w:t xml:space="preserve"> </w:t>
      </w:r>
      <w:r w:rsidRPr="00AC2211">
        <w:t>puno radno vrijeme</w:t>
      </w:r>
    </w:p>
    <w:p w:rsidR="001A211F" w:rsidRPr="00AC2211" w:rsidRDefault="001A211F" w:rsidP="001A211F">
      <w:pPr>
        <w:pStyle w:val="Odlomakpopisa"/>
        <w:tabs>
          <w:tab w:val="left" w:pos="1080"/>
        </w:tabs>
        <w:ind w:left="284"/>
        <w:jc w:val="both"/>
      </w:pPr>
    </w:p>
    <w:p w:rsidR="001A211F" w:rsidRPr="00AC2211" w:rsidRDefault="001A211F" w:rsidP="001A211F">
      <w:pPr>
        <w:pStyle w:val="Odlomakpopisa"/>
        <w:tabs>
          <w:tab w:val="num" w:pos="284"/>
          <w:tab w:val="left" w:pos="1080"/>
        </w:tabs>
        <w:ind w:left="284"/>
        <w:jc w:val="both"/>
        <w:rPr>
          <w:b/>
        </w:rPr>
      </w:pPr>
    </w:p>
    <w:p w:rsidR="001A211F" w:rsidRPr="00AC2211" w:rsidRDefault="001A211F" w:rsidP="001A211F">
      <w:pPr>
        <w:pStyle w:val="Odlomakpopisa"/>
        <w:tabs>
          <w:tab w:val="num" w:pos="284"/>
          <w:tab w:val="left" w:pos="1080"/>
        </w:tabs>
        <w:ind w:left="284"/>
        <w:jc w:val="both"/>
      </w:pPr>
    </w:p>
    <w:p w:rsidR="001A211F" w:rsidRPr="00AC2211" w:rsidRDefault="001A211F" w:rsidP="001A211F">
      <w:pPr>
        <w:jc w:val="both"/>
        <w:rPr>
          <w:b/>
        </w:rPr>
      </w:pPr>
      <w:r w:rsidRPr="00AC2211">
        <w:rPr>
          <w:b/>
        </w:rPr>
        <w:t>I. Pravila testiranja</w:t>
      </w:r>
    </w:p>
    <w:p w:rsidR="001A211F" w:rsidRPr="00AC2211" w:rsidRDefault="001A211F" w:rsidP="001A211F">
      <w:pPr>
        <w:jc w:val="both"/>
      </w:pPr>
    </w:p>
    <w:p w:rsidR="001A211F" w:rsidRPr="00AC2211" w:rsidRDefault="001A211F" w:rsidP="001A211F">
      <w:pPr>
        <w:ind w:firstLine="708"/>
        <w:jc w:val="both"/>
      </w:pPr>
      <w:r w:rsidRPr="00AC2211">
        <w:t>Svi kandidati koji su pravodobno dostavili potpunu prijavu sa svim prilozima tj. ispravama i ispunjavaju uvjete natječaja Povjerenstvo će pozvati na procjenu odnosno  testiranje objavom na web stranici škole.</w:t>
      </w:r>
    </w:p>
    <w:p w:rsidR="001A211F" w:rsidRPr="00AC2211" w:rsidRDefault="001A211F" w:rsidP="001A211F">
      <w:pPr>
        <w:ind w:firstLine="708"/>
        <w:jc w:val="both"/>
      </w:pPr>
      <w:r w:rsidRPr="00AC2211">
        <w:t xml:space="preserve">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odustao od prijave na natječaj. </w:t>
      </w:r>
    </w:p>
    <w:p w:rsidR="001A211F" w:rsidRPr="00AC2211" w:rsidRDefault="001A211F" w:rsidP="001A211F">
      <w:pPr>
        <w:ind w:firstLine="708"/>
        <w:jc w:val="both"/>
      </w:pPr>
    </w:p>
    <w:p w:rsidR="001A211F" w:rsidRPr="00AC2211" w:rsidRDefault="001A211F" w:rsidP="001A211F">
      <w:pPr>
        <w:ind w:firstLine="708"/>
        <w:jc w:val="both"/>
      </w:pPr>
    </w:p>
    <w:p w:rsidR="001A211F" w:rsidRPr="00AC2211" w:rsidRDefault="001A211F" w:rsidP="001A211F">
      <w:pPr>
        <w:jc w:val="both"/>
        <w:rPr>
          <w:b/>
        </w:rPr>
      </w:pPr>
      <w:r w:rsidRPr="00AC2211">
        <w:rPr>
          <w:b/>
        </w:rPr>
        <w:t>II. Način testiranja</w:t>
      </w:r>
    </w:p>
    <w:p w:rsidR="001A211F" w:rsidRPr="00AC2211" w:rsidRDefault="001A211F" w:rsidP="001A211F">
      <w:pPr>
        <w:ind w:firstLine="708"/>
        <w:jc w:val="both"/>
      </w:pPr>
    </w:p>
    <w:p w:rsidR="001A211F" w:rsidRPr="00AC2211" w:rsidRDefault="001A211F" w:rsidP="001A211F">
      <w:pPr>
        <w:ind w:firstLine="708"/>
        <w:jc w:val="both"/>
      </w:pPr>
      <w:r w:rsidRPr="00AC2211">
        <w:t xml:space="preserve">Povjerenstvo je na prijedlog ravnatelja donijelo odluku da će se procjena odnosno testiranje kandidata provesti </w:t>
      </w:r>
      <w:r w:rsidRPr="00AC2211">
        <w:rPr>
          <w:b/>
        </w:rPr>
        <w:t>usmeno</w:t>
      </w:r>
      <w:r w:rsidRPr="00AC2211">
        <w:t>.</w:t>
      </w:r>
    </w:p>
    <w:p w:rsidR="001A211F" w:rsidRPr="00AC2211" w:rsidRDefault="001A211F" w:rsidP="001A211F">
      <w:pPr>
        <w:ind w:firstLine="708"/>
        <w:jc w:val="both"/>
      </w:pPr>
      <w:r w:rsidRPr="00AC2211">
        <w:t xml:space="preserve">Povjerenstvo kroz usmeno testiranje s kandidatima utvrđuje znanja, sposobnosti i vještine te interese, profesionalne ciljeve i motivaciju kandidata za rad na radnom mjestu za koje je podnio prijavu. </w:t>
      </w:r>
    </w:p>
    <w:p w:rsidR="001A211F" w:rsidRPr="00AC2211" w:rsidRDefault="001A211F" w:rsidP="001A211F">
      <w:pPr>
        <w:jc w:val="both"/>
      </w:pPr>
      <w:r w:rsidRPr="00AC2211">
        <w:tab/>
        <w:t>Usmeno testiranje se provodi na način da članovi Povjerenstva imaju pravo postaviti do tri pitanja iz područja propisanih člankom 17. Pravilnika, a koja svaki član Povjerenstva vrednuje pojedinačno od 0 do 5 bodova i na kraju zbrajaju.</w:t>
      </w:r>
    </w:p>
    <w:p w:rsidR="001A211F" w:rsidRPr="00AC2211" w:rsidRDefault="001A211F" w:rsidP="001A211F">
      <w:pPr>
        <w:jc w:val="both"/>
      </w:pPr>
    </w:p>
    <w:p w:rsidR="001A211F" w:rsidRPr="00AC2211" w:rsidRDefault="001A211F" w:rsidP="001A211F">
      <w:pPr>
        <w:jc w:val="both"/>
        <w:rPr>
          <w:b/>
        </w:rPr>
      </w:pPr>
      <w:r w:rsidRPr="00AC2211">
        <w:rPr>
          <w:b/>
        </w:rPr>
        <w:t>III. Utvrđivanje rezultata i obavještavanje kandidata o rezultatima natječaja</w:t>
      </w:r>
    </w:p>
    <w:p w:rsidR="001A211F" w:rsidRPr="00AC2211" w:rsidRDefault="001A211F" w:rsidP="001A211F">
      <w:pPr>
        <w:jc w:val="both"/>
      </w:pPr>
    </w:p>
    <w:p w:rsidR="001A211F" w:rsidRPr="00AC2211" w:rsidRDefault="001A211F" w:rsidP="001A211F">
      <w:pPr>
        <w:ind w:firstLine="708"/>
        <w:jc w:val="both"/>
      </w:pPr>
      <w:r w:rsidRPr="00AC2211">
        <w:t xml:space="preserve">Nakon provedenog postupka testiranja, Povjerenstvo utvrđuje rang listu kandidata prema ukupnom broju bodova, te ju isti dan dostavlja ravnatelju škole. Na temelju dostavljene rang liste kandidata ravnatelj odlučuje kojeg će od tri najbolje rangirana kandidata predložiti </w:t>
      </w:r>
      <w:r w:rsidRPr="00AC2211">
        <w:lastRenderedPageBreak/>
        <w:t>Školskom odboru za zasnivanje radnog odnosa. Prije donošenja odluke o kandidatu, ravnatelj zadržava pravo pozvati kandidate na razgovor.</w:t>
      </w:r>
    </w:p>
    <w:p w:rsidR="001A211F" w:rsidRPr="00AC2211" w:rsidRDefault="001A211F" w:rsidP="001A211F">
      <w:pPr>
        <w:ind w:firstLine="708"/>
        <w:jc w:val="both"/>
      </w:pPr>
      <w:r w:rsidRPr="00AC2211">
        <w:t>O rezultatima natječaja kandidati će biti obaviješteni u skladu s čl. 25. Pravilnika.</w:t>
      </w:r>
    </w:p>
    <w:p w:rsidR="001A211F" w:rsidRPr="00AC2211" w:rsidRDefault="001A211F" w:rsidP="001A211F">
      <w:pPr>
        <w:jc w:val="both"/>
      </w:pPr>
      <w:r w:rsidRPr="00AC2211">
        <w:t xml:space="preserve"> </w:t>
      </w:r>
    </w:p>
    <w:p w:rsidR="001A211F" w:rsidRPr="00AC2211" w:rsidRDefault="001A211F" w:rsidP="001A211F">
      <w:pPr>
        <w:jc w:val="both"/>
        <w:rPr>
          <w:b/>
        </w:rPr>
      </w:pPr>
      <w:r w:rsidRPr="00AC2211">
        <w:rPr>
          <w:b/>
        </w:rPr>
        <w:t xml:space="preserve">IV. Pravni i drugi izvori za pripremanje kandidata: </w:t>
      </w:r>
    </w:p>
    <w:p w:rsidR="001A211F" w:rsidRPr="00AC2211" w:rsidRDefault="001A211F" w:rsidP="001A211F">
      <w:pPr>
        <w:jc w:val="both"/>
        <w:rPr>
          <w:b/>
        </w:rPr>
      </w:pPr>
    </w:p>
    <w:p w:rsidR="001A211F" w:rsidRPr="00AC2211" w:rsidRDefault="001A211F" w:rsidP="001A211F">
      <w:pPr>
        <w:jc w:val="both"/>
        <w:rPr>
          <w:b/>
        </w:rPr>
      </w:pPr>
    </w:p>
    <w:p w:rsidR="00AC2211" w:rsidRPr="00AC2211" w:rsidRDefault="00AC2211" w:rsidP="00AC2211">
      <w:pPr>
        <w:pStyle w:val="Odlomakpopisa"/>
        <w:numPr>
          <w:ilvl w:val="0"/>
          <w:numId w:val="2"/>
        </w:numPr>
      </w:pPr>
      <w:r w:rsidRPr="00AC2211">
        <w:t xml:space="preserve">Pravilnik o kućnom redu škole </w:t>
      </w:r>
    </w:p>
    <w:p w:rsidR="00AC2211" w:rsidRPr="00AC2211" w:rsidRDefault="00AC2211" w:rsidP="00AC2211">
      <w:pPr>
        <w:pStyle w:val="Odlomakpopisa"/>
        <w:numPr>
          <w:ilvl w:val="0"/>
          <w:numId w:val="2"/>
        </w:numPr>
        <w:shd w:val="clear" w:color="auto" w:fill="FFFFFF"/>
        <w:spacing w:line="288" w:lineRule="atLeast"/>
        <w:textAlignment w:val="baseline"/>
        <w:outlineLvl w:val="1"/>
        <w:rPr>
          <w:bCs/>
        </w:rPr>
      </w:pPr>
      <w:r w:rsidRPr="00AC2211">
        <w:rPr>
          <w:bCs/>
        </w:rPr>
        <w:t>Pravilnik o djelokrugu rada tajnika te administrativno-tehničkim i pomoćnim poslovima koji se obavljaju u osnovnoj školi</w:t>
      </w:r>
    </w:p>
    <w:p w:rsidR="001A211F" w:rsidRPr="00AC2211" w:rsidRDefault="001A211F" w:rsidP="001A211F">
      <w:pPr>
        <w:jc w:val="both"/>
        <w:rPr>
          <w:b/>
        </w:rPr>
      </w:pPr>
    </w:p>
    <w:p w:rsidR="001A211F" w:rsidRPr="00AC2211" w:rsidRDefault="001A211F" w:rsidP="001A211F">
      <w:pPr>
        <w:jc w:val="both"/>
        <w:rPr>
          <w:b/>
        </w:rPr>
      </w:pPr>
      <w:r w:rsidRPr="00AC2211">
        <w:tab/>
      </w:r>
      <w:r w:rsidRPr="00AC2211">
        <w:tab/>
      </w:r>
      <w:r w:rsidRPr="00AC2211">
        <w:tab/>
      </w:r>
      <w:r w:rsidRPr="00AC2211">
        <w:tab/>
      </w:r>
      <w:r w:rsidRPr="00AC2211">
        <w:tab/>
      </w:r>
      <w:r w:rsidRPr="00AC2211">
        <w:tab/>
        <w:t xml:space="preserve"> </w:t>
      </w:r>
      <w:r w:rsidRPr="00AC2211">
        <w:tab/>
      </w:r>
      <w:r w:rsidRPr="00AC2211">
        <w:rPr>
          <w:b/>
        </w:rPr>
        <w:t xml:space="preserve">Povjerenstvo za procjenu </w:t>
      </w:r>
    </w:p>
    <w:p w:rsidR="001A211F" w:rsidRPr="00AC2211" w:rsidRDefault="001A211F" w:rsidP="001A211F">
      <w:pPr>
        <w:ind w:left="4248"/>
        <w:jc w:val="both"/>
        <w:rPr>
          <w:b/>
        </w:rPr>
      </w:pPr>
      <w:r w:rsidRPr="00AC2211">
        <w:rPr>
          <w:b/>
        </w:rPr>
        <w:t>i vrednovanje kandidata za zapošljavanje</w:t>
      </w:r>
    </w:p>
    <w:p w:rsidR="001A211F" w:rsidRPr="00AC2211" w:rsidRDefault="001A211F" w:rsidP="001A211F">
      <w:pPr>
        <w:jc w:val="both"/>
      </w:pPr>
    </w:p>
    <w:p w:rsidR="001A211F" w:rsidRPr="00AC2211" w:rsidRDefault="001A211F" w:rsidP="001A211F">
      <w:pPr>
        <w:overflowPunct w:val="0"/>
        <w:autoSpaceDE w:val="0"/>
        <w:autoSpaceDN w:val="0"/>
        <w:adjustRightInd w:val="0"/>
        <w:jc w:val="center"/>
        <w:textAlignment w:val="baseline"/>
        <w:rPr>
          <w:b/>
        </w:rPr>
      </w:pPr>
    </w:p>
    <w:p w:rsidR="001A211F" w:rsidRPr="00AC2211" w:rsidRDefault="001A211F" w:rsidP="001A211F"/>
    <w:p w:rsidR="00F913D2" w:rsidRPr="00AC2211" w:rsidRDefault="00F913D2">
      <w:bookmarkStart w:id="0" w:name="_GoBack"/>
      <w:bookmarkEnd w:id="0"/>
    </w:p>
    <w:sectPr w:rsidR="00F913D2" w:rsidRPr="00AC2211" w:rsidSect="00D43DF5">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1A" w:rsidRDefault="00AC2211">
    <w:pPr>
      <w:pStyle w:val="Zaglavlje"/>
    </w:pPr>
    <w:r>
      <w:rPr>
        <w:noProof/>
      </w:rPr>
      <w:drawing>
        <wp:anchor distT="0" distB="0" distL="0" distR="0" simplePos="0" relativeHeight="251659264" behindDoc="1" locked="0" layoutInCell="1" allowOverlap="1" wp14:anchorId="131834FA" wp14:editId="22B52860">
          <wp:simplePos x="0" y="0"/>
          <wp:positionH relativeFrom="page">
            <wp:posOffset>594995</wp:posOffset>
          </wp:positionH>
          <wp:positionV relativeFrom="page">
            <wp:posOffset>20320</wp:posOffset>
          </wp:positionV>
          <wp:extent cx="3169332" cy="8734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69332" cy="873495"/>
                  </a:xfrm>
                  <a:prstGeom prst="rect">
                    <a:avLst/>
                  </a:prstGeom>
                </pic:spPr>
              </pic:pic>
            </a:graphicData>
          </a:graphic>
        </wp:anchor>
      </w:drawing>
    </w:r>
  </w:p>
  <w:p w:rsidR="0093081A" w:rsidRDefault="00AC2211">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0720"/>
    <w:multiLevelType w:val="hybridMultilevel"/>
    <w:tmpl w:val="76F4F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834537"/>
    <w:multiLevelType w:val="hybridMultilevel"/>
    <w:tmpl w:val="87A07DDA"/>
    <w:lvl w:ilvl="0" w:tplc="0010BA72">
      <w:start w:val="1"/>
      <w:numFmt w:val="decimal"/>
      <w:lvlText w:val="%1."/>
      <w:lvlJc w:val="left"/>
      <w:pPr>
        <w:tabs>
          <w:tab w:val="num" w:pos="1773"/>
        </w:tabs>
        <w:ind w:left="1773" w:hanging="1065"/>
      </w:pPr>
      <w:rPr>
        <w:rFonts w:cs="Times New Roman" w:hint="default"/>
      </w:rPr>
    </w:lvl>
    <w:lvl w:ilvl="1" w:tplc="B63CBD0A">
      <w:start w:val="1"/>
      <w:numFmt w:val="bullet"/>
      <w:lvlText w:val="-"/>
      <w:lvlJc w:val="left"/>
      <w:pPr>
        <w:tabs>
          <w:tab w:val="num" w:pos="1788"/>
        </w:tabs>
        <w:ind w:left="1788" w:hanging="360"/>
      </w:pPr>
      <w:rPr>
        <w:rFonts w:ascii="Arial" w:eastAsia="Times New Roman" w:hAnsi="Arial" w:hint="default"/>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1F"/>
    <w:rsid w:val="001A211F"/>
    <w:rsid w:val="00AC2211"/>
    <w:rsid w:val="00F91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9E47"/>
  <w15:chartTrackingRefBased/>
  <w15:docId w15:val="{BDECB9B0-40F0-4C2F-8D61-2A430F0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1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uiPriority w:val="9"/>
    <w:qFormat/>
    <w:rsid w:val="00AC2211"/>
    <w:pPr>
      <w:spacing w:before="100" w:beforeAutospacing="1" w:after="100" w:afterAutospacing="1"/>
      <w:outlineLvl w:val="1"/>
    </w:pPr>
    <w:rPr>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1A211F"/>
    <w:pPr>
      <w:ind w:left="720"/>
      <w:contextualSpacing/>
    </w:pPr>
  </w:style>
  <w:style w:type="paragraph" w:styleId="Zaglavlje">
    <w:name w:val="header"/>
    <w:basedOn w:val="Normal"/>
    <w:link w:val="ZaglavljeChar"/>
    <w:uiPriority w:val="99"/>
    <w:unhideWhenUsed/>
    <w:rsid w:val="001A211F"/>
    <w:pPr>
      <w:tabs>
        <w:tab w:val="center" w:pos="4536"/>
        <w:tab w:val="right" w:pos="9072"/>
      </w:tabs>
    </w:pPr>
  </w:style>
  <w:style w:type="character" w:customStyle="1" w:styleId="ZaglavljeChar">
    <w:name w:val="Zaglavlje Char"/>
    <w:basedOn w:val="Zadanifontodlomka"/>
    <w:link w:val="Zaglavlje"/>
    <w:uiPriority w:val="99"/>
    <w:rsid w:val="001A211F"/>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AC2211"/>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2200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2024-10-18T12:34:00Z</dcterms:created>
  <dcterms:modified xsi:type="dcterms:W3CDTF">2024-10-18T12:43:00Z</dcterms:modified>
</cp:coreProperties>
</file>